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40" w:rsidRDefault="00870A40" w:rsidP="006F1715">
      <w:pPr>
        <w:pStyle w:val="a3"/>
      </w:pPr>
      <w:r w:rsidRPr="00870A40">
        <w:t>По Пушкинским местам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Экскурсия включает в себя знакомство с экспозицией </w:t>
      </w: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дома-музея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где воссозданы интерьеры жилья поэта. Знакомимся с усадьбой, парком, церковью Успения, а также </w:t>
      </w: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Музеем пушкинских сказок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. С интересом узнаём, как Пушкин проводил время в Болдино, что вдохновляло его в осеннюю «унылую пору». Чтобы картина творчества поэта была более полной, едем в село </w:t>
      </w:r>
      <w:proofErr w:type="spellStart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Львовка</w:t>
      </w:r>
      <w:proofErr w:type="spellEnd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, что, в 8 км от Болдина, в </w:t>
      </w: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Музей литературных героев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«Повестей Белкина». Экскурсия проводится по музею, открытому в барском доме усадьбы XIX в. Здесь воссозданы литературные интерьеры по страницам повестей, таких как «Барышня-крестьянка» и «Метель» и др. </w:t>
      </w:r>
      <w:proofErr w:type="spellStart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Трансфер</w:t>
      </w:r>
      <w:proofErr w:type="spellEnd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группы в учебное заведение.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Предмет: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Литература, История России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Тема:</w:t>
      </w: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Творчество поэта А.С. Пушкина, Дворянский быт </w:t>
      </w:r>
      <w:proofErr w:type="spellStart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Х</w:t>
      </w:r>
      <w:proofErr w:type="gramStart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I</w:t>
      </w:r>
      <w:proofErr w:type="gramEnd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Хв</w:t>
      </w:r>
      <w:proofErr w:type="spellEnd"/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Формат:</w:t>
      </w: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Урок-экскурсия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Продолжительность: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12-часовая экскурсия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Маршрут: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Нижний Новгород – с. Б.Болдино – Нижний Новгород</w:t>
      </w:r>
    </w:p>
    <w:p w:rsidR="00870A40" w:rsidRPr="006F1715" w:rsidRDefault="00870A40" w:rsidP="00870A40">
      <w:p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Место проведения:</w:t>
      </w: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Музей-заповедник А.С. Пушкина «Болдино»</w:t>
      </w:r>
    </w:p>
    <w:p w:rsidR="00870A40" w:rsidRPr="006F1715" w:rsidRDefault="00870A40" w:rsidP="00870A40">
      <w:pPr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</w:pPr>
      <w:r w:rsidRPr="006F1715">
        <w:rPr>
          <w:rFonts w:ascii="Times New Roman" w:hAnsi="Times New Roman" w:cs="Times New Roman"/>
          <w:b/>
          <w:bCs/>
          <w:color w:val="333333"/>
          <w:sz w:val="27"/>
          <w:szCs w:val="27"/>
          <w:u w:val="single"/>
        </w:rPr>
        <w:t>В стоимость экскурсии входит:</w:t>
      </w:r>
    </w:p>
    <w:p w:rsidR="00870A40" w:rsidRPr="006F1715" w:rsidRDefault="00870A40" w:rsidP="006F171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экскурсионное обслуживание (включая билеты в музей и услуги гида);</w:t>
      </w:r>
    </w:p>
    <w:p w:rsidR="00870A40" w:rsidRPr="006F1715" w:rsidRDefault="00870A40" w:rsidP="006F171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транспортное обслуживание автобусом (не более 12 часов)</w:t>
      </w:r>
    </w:p>
    <w:p w:rsidR="00F204DB" w:rsidRPr="006F1715" w:rsidRDefault="006F1715" w:rsidP="006F1715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color w:val="333333"/>
          <w:sz w:val="27"/>
          <w:szCs w:val="27"/>
        </w:rPr>
      </w:pPr>
      <w:r>
        <w:rPr>
          <w:rFonts w:ascii="Times New Roman" w:hAnsi="Times New Roman" w:cs="Times New Roman"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626745</wp:posOffset>
            </wp:positionV>
            <wp:extent cx="6430645" cy="2005330"/>
            <wp:effectExtent l="38100" t="0" r="27305" b="585470"/>
            <wp:wrapThrough wrapText="bothSides">
              <wp:wrapPolygon edited="0">
                <wp:start x="192" y="0"/>
                <wp:lineTo x="-64" y="1026"/>
                <wp:lineTo x="-128" y="27906"/>
                <wp:lineTo x="21692" y="27906"/>
                <wp:lineTo x="21692" y="2052"/>
                <wp:lineTo x="21564" y="616"/>
                <wp:lineTo x="21372" y="0"/>
                <wp:lineTo x="192" y="0"/>
              </wp:wrapPolygon>
            </wp:wrapThrough>
            <wp:docPr id="1" name="Рисунок 1" descr="C:\Documents and Settings\User\Рабочий стол\болд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олди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18" b="4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45" cy="2005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70A40" w:rsidRPr="006F1715">
        <w:rPr>
          <w:rFonts w:ascii="Times New Roman" w:hAnsi="Times New Roman" w:cs="Times New Roman"/>
          <w:bCs/>
          <w:color w:val="333333"/>
          <w:sz w:val="27"/>
          <w:szCs w:val="27"/>
        </w:rPr>
        <w:t>питание по программе</w:t>
      </w:r>
    </w:p>
    <w:sectPr w:rsidR="00F204DB" w:rsidRPr="006F1715" w:rsidSect="00A5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CA2"/>
    <w:multiLevelType w:val="hybridMultilevel"/>
    <w:tmpl w:val="5882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8E4"/>
    <w:rsid w:val="00026E05"/>
    <w:rsid w:val="000857EC"/>
    <w:rsid w:val="001756D9"/>
    <w:rsid w:val="00277AD9"/>
    <w:rsid w:val="002E7CF8"/>
    <w:rsid w:val="0037388D"/>
    <w:rsid w:val="00375B85"/>
    <w:rsid w:val="00395D4F"/>
    <w:rsid w:val="005068E4"/>
    <w:rsid w:val="005722D3"/>
    <w:rsid w:val="006244D5"/>
    <w:rsid w:val="00651B4B"/>
    <w:rsid w:val="006F0161"/>
    <w:rsid w:val="006F1715"/>
    <w:rsid w:val="007016D8"/>
    <w:rsid w:val="0079053F"/>
    <w:rsid w:val="007D5A1B"/>
    <w:rsid w:val="007D7EB3"/>
    <w:rsid w:val="0083734C"/>
    <w:rsid w:val="00870A40"/>
    <w:rsid w:val="00947032"/>
    <w:rsid w:val="009D7A5A"/>
    <w:rsid w:val="00A02321"/>
    <w:rsid w:val="00A25866"/>
    <w:rsid w:val="00A365F5"/>
    <w:rsid w:val="00A5523E"/>
    <w:rsid w:val="00AA119A"/>
    <w:rsid w:val="00AD2B74"/>
    <w:rsid w:val="00BF5E45"/>
    <w:rsid w:val="00C80EBE"/>
    <w:rsid w:val="00D25C0E"/>
    <w:rsid w:val="00D8459A"/>
    <w:rsid w:val="00E4592A"/>
    <w:rsid w:val="00EE1033"/>
    <w:rsid w:val="00F204DB"/>
    <w:rsid w:val="00F5347E"/>
    <w:rsid w:val="00F56432"/>
    <w:rsid w:val="00FB1DDF"/>
    <w:rsid w:val="00FF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F1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1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F1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249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400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86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20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10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6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51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0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51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6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705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29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20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92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6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94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5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54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011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7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24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5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0871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70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47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8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54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13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1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6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9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95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26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6259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23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6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10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680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93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171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15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83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84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02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578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8997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7293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91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91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9980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93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44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5028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0103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57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650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42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18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54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6985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2017-09-08T11:00:00Z</dcterms:created>
  <dcterms:modified xsi:type="dcterms:W3CDTF">2017-09-08T11:00:00Z</dcterms:modified>
</cp:coreProperties>
</file>