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4B" w:rsidRDefault="00651B4B" w:rsidP="00ED65B6">
      <w:pPr>
        <w:pStyle w:val="a3"/>
      </w:pPr>
      <w:r w:rsidRPr="00651B4B">
        <w:t>Роль радио и телевидения в системе средств массовой информации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>Шестиклассники посетят музей, посвящённый российским учёным в области радиотехники, Благодаря их труду и открытиям, Россия занимает одно из ведущих мест в радиотехнике и кибернетике Школьники узнают, как работает радио, как устроены телевизоры, музыкальные центры, светомузыка, мобильные телефоны. Как начиналось радио- и телевещание в НН? В реальной обстановке телестудии ТК «ВОЛГА» ребята смогут представить себя в роли телеведущего, оператора, режиссера и художника. Пройдутся по скрытым от посторонних глаз павильонам, где можно увидеть, как создается все то, что мы видим на экране телевизора.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Русский Язык. Обществознание. Информатика. ОБЖ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Где работают слова? Профессиональная лексика. Человек познает мир. На пути к жизненному успеху, общение с людьми разных возрастов. Человек и информация. Способы подачи сигналов бедствия. Обеспечение бытовых потребностей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часа.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651B4B" w:rsidRPr="00ED65B6" w:rsidRDefault="00651B4B" w:rsidP="00651B4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proofErr w:type="gramStart"/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,</w:t>
      </w:r>
      <w:proofErr w:type="gramEnd"/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НН радио, ТК Волга</w:t>
      </w:r>
    </w:p>
    <w:p w:rsidR="00651B4B" w:rsidRPr="00ED65B6" w:rsidRDefault="00651B4B" w:rsidP="00651B4B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ED65B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651B4B" w:rsidRPr="00ED65B6" w:rsidRDefault="00651B4B" w:rsidP="00ED65B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F204DB" w:rsidRPr="00ED65B6" w:rsidRDefault="00602758" w:rsidP="00ED65B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589915</wp:posOffset>
            </wp:positionV>
            <wp:extent cx="2594610" cy="1945005"/>
            <wp:effectExtent l="190500" t="152400" r="167640" b="131445"/>
            <wp:wrapThrough wrapText="bothSides">
              <wp:wrapPolygon edited="0">
                <wp:start x="0" y="-1692"/>
                <wp:lineTo x="-952" y="-1058"/>
                <wp:lineTo x="-1586" y="212"/>
                <wp:lineTo x="-1269" y="22002"/>
                <wp:lineTo x="-159" y="23060"/>
                <wp:lineTo x="0" y="23060"/>
                <wp:lineTo x="21410" y="23060"/>
                <wp:lineTo x="21568" y="23060"/>
                <wp:lineTo x="22678" y="22002"/>
                <wp:lineTo x="22996" y="18829"/>
                <wp:lineTo x="22996" y="635"/>
                <wp:lineTo x="22203" y="-1269"/>
                <wp:lineTo x="21410" y="-1692"/>
                <wp:lineTo x="0" y="-1692"/>
              </wp:wrapPolygon>
            </wp:wrapThrough>
            <wp:docPr id="2" name="Рисунок 2" descr="C:\Documents and Settings\User\Рабочий стол\рад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ди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45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587375</wp:posOffset>
            </wp:positionV>
            <wp:extent cx="3361690" cy="1913890"/>
            <wp:effectExtent l="190500" t="152400" r="162560" b="124460"/>
            <wp:wrapThrough wrapText="bothSides">
              <wp:wrapPolygon edited="0">
                <wp:start x="0" y="-1720"/>
                <wp:lineTo x="-734" y="-1075"/>
                <wp:lineTo x="-1224" y="215"/>
                <wp:lineTo x="-857" y="22360"/>
                <wp:lineTo x="0" y="23005"/>
                <wp:lineTo x="21420" y="23005"/>
                <wp:lineTo x="21543" y="23005"/>
                <wp:lineTo x="22155" y="22360"/>
                <wp:lineTo x="22277" y="22360"/>
                <wp:lineTo x="22645" y="19350"/>
                <wp:lineTo x="22645" y="645"/>
                <wp:lineTo x="22032" y="-1290"/>
                <wp:lineTo x="21420" y="-1720"/>
                <wp:lineTo x="0" y="-1720"/>
              </wp:wrapPolygon>
            </wp:wrapThrough>
            <wp:docPr id="1" name="Рисунок 1" descr="C:\Documents and Settings\User\Рабочий стол\тк вол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к вол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91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1B4B" w:rsidRPr="00ED65B6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ED65B6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73C"/>
    <w:multiLevelType w:val="hybridMultilevel"/>
    <w:tmpl w:val="149C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E7CF8"/>
    <w:rsid w:val="00344E65"/>
    <w:rsid w:val="00375B85"/>
    <w:rsid w:val="005068E4"/>
    <w:rsid w:val="00602758"/>
    <w:rsid w:val="00651B4B"/>
    <w:rsid w:val="006F0161"/>
    <w:rsid w:val="007016D8"/>
    <w:rsid w:val="0079053F"/>
    <w:rsid w:val="007D5A1B"/>
    <w:rsid w:val="009D7A5A"/>
    <w:rsid w:val="00A25866"/>
    <w:rsid w:val="00A365F5"/>
    <w:rsid w:val="00A5523E"/>
    <w:rsid w:val="00AA119A"/>
    <w:rsid w:val="00AD2B74"/>
    <w:rsid w:val="00BF5E45"/>
    <w:rsid w:val="00C80EBE"/>
    <w:rsid w:val="00D25C0E"/>
    <w:rsid w:val="00D8459A"/>
    <w:rsid w:val="00E4592A"/>
    <w:rsid w:val="00ED65B6"/>
    <w:rsid w:val="00EE1033"/>
    <w:rsid w:val="00F204DB"/>
    <w:rsid w:val="00F5347E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65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2017-09-08T13:15:00Z</dcterms:created>
  <dcterms:modified xsi:type="dcterms:W3CDTF">2017-09-08T13:15:00Z</dcterms:modified>
</cp:coreProperties>
</file>