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05" w:rsidRDefault="00054505" w:rsidP="00681B78">
      <w:pPr>
        <w:pStyle w:val="a4"/>
      </w:pPr>
      <w:r w:rsidRPr="00054505">
        <w:t>Выкса – город железной розы</w:t>
      </w:r>
    </w:p>
    <w:p w:rsidR="00054505" w:rsidRPr="00681B78" w:rsidRDefault="00054505" w:rsidP="000545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Ребята познакомятся с городом, который связан с именами братьев Баташевых. Им в 1765 г. Екатерина II подписывает указ на строительство на речках </w:t>
      </w:r>
      <w:proofErr w:type="spellStart"/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>Выксуне</w:t>
      </w:r>
      <w:proofErr w:type="spellEnd"/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 Велетьме железоделательного завода. Выкса стала «металлургическим цехом России». В городе братья Баташевы строят дом – усадьбу с парком, оранжереей, домовой церковью Рождества Христова. Сейчас в этой усадьбе </w:t>
      </w:r>
      <w:r w:rsidRPr="00676EB4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музей Баташевых</w:t>
      </w: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Одна из достопримечательностей — действующий женский </w:t>
      </w:r>
      <w:proofErr w:type="spellStart"/>
      <w:r w:rsidRPr="00681B78">
        <w:rPr>
          <w:rFonts w:ascii="Times New Roman" w:hAnsi="Times New Roman" w:cs="Times New Roman"/>
          <w:b/>
          <w:bCs/>
          <w:color w:val="333333"/>
          <w:sz w:val="27"/>
          <w:szCs w:val="27"/>
        </w:rPr>
        <w:t>Иверский</w:t>
      </w:r>
      <w:proofErr w:type="spellEnd"/>
      <w:r w:rsidRPr="00681B78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монастырь</w:t>
      </w: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основанный в 1863 году </w:t>
      </w:r>
      <w:proofErr w:type="gramStart"/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>преподобным</w:t>
      </w:r>
      <w:proofErr w:type="gramEnd"/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о. Варнавой. Украшением города является </w:t>
      </w:r>
      <w:r w:rsidRPr="00681B78">
        <w:rPr>
          <w:rFonts w:ascii="Times New Roman" w:hAnsi="Times New Roman" w:cs="Times New Roman"/>
          <w:b/>
          <w:bCs/>
          <w:color w:val="333333"/>
          <w:sz w:val="27"/>
          <w:szCs w:val="27"/>
        </w:rPr>
        <w:t>каскад глубоководных чистых озёр</w:t>
      </w: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>. В последние годы город сильно изменился, благодаря фестивалю «</w:t>
      </w:r>
      <w:proofErr w:type="gramStart"/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>Арт</w:t>
      </w:r>
      <w:proofErr w:type="gramEnd"/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Овраг». В Выксе появилось множество современных </w:t>
      </w:r>
      <w:r w:rsidRPr="00681B78">
        <w:rPr>
          <w:rFonts w:ascii="Times New Roman" w:hAnsi="Times New Roman" w:cs="Times New Roman"/>
          <w:b/>
          <w:bCs/>
          <w:color w:val="333333"/>
          <w:sz w:val="27"/>
          <w:szCs w:val="27"/>
        </w:rPr>
        <w:t>арт-объектов</w:t>
      </w: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</w:t>
      </w:r>
      <w:proofErr w:type="gramStart"/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>которые</w:t>
      </w:r>
      <w:proofErr w:type="gramEnd"/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>, наверняка, заинтересуют школьников.</w:t>
      </w:r>
    </w:p>
    <w:p w:rsidR="00054505" w:rsidRPr="00681B78" w:rsidRDefault="00054505" w:rsidP="000545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81B7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Физика, Химия, История</w:t>
      </w:r>
    </w:p>
    <w:p w:rsidR="00054505" w:rsidRPr="00681B78" w:rsidRDefault="00054505" w:rsidP="000545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81B7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Промышленная революция в России. Развитие горной и металлургической промышленности России в 18-19 вв.</w:t>
      </w:r>
    </w:p>
    <w:p w:rsidR="00054505" w:rsidRPr="00681B78" w:rsidRDefault="00054505" w:rsidP="000545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81B7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054505" w:rsidRPr="00681B78" w:rsidRDefault="00054505" w:rsidP="000545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81B7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12 часов</w:t>
      </w:r>
    </w:p>
    <w:p w:rsidR="00054505" w:rsidRPr="00681B78" w:rsidRDefault="00054505" w:rsidP="000545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81B7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Выкса – Нижний Новгород</w:t>
      </w:r>
    </w:p>
    <w:p w:rsidR="00054505" w:rsidRPr="00681B78" w:rsidRDefault="00054505" w:rsidP="000545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81B7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 истории завода Баташевых</w:t>
      </w:r>
    </w:p>
    <w:p w:rsidR="00054505" w:rsidRPr="00681B78" w:rsidRDefault="00054505" w:rsidP="00054505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681B7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054505" w:rsidRPr="00681B78" w:rsidRDefault="00054505" w:rsidP="005025B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054505" w:rsidRPr="00681B78" w:rsidRDefault="00054505" w:rsidP="005025B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12 часов);</w:t>
      </w:r>
    </w:p>
    <w:p w:rsidR="00925422" w:rsidRPr="00681B78" w:rsidRDefault="00676EB4" w:rsidP="005025B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485140</wp:posOffset>
            </wp:positionV>
            <wp:extent cx="1779905" cy="1889125"/>
            <wp:effectExtent l="190500" t="152400" r="163195" b="130175"/>
            <wp:wrapThrough wrapText="bothSides">
              <wp:wrapPolygon edited="0">
                <wp:start x="0" y="-1743"/>
                <wp:lineTo x="-1387" y="-1089"/>
                <wp:lineTo x="-2312" y="218"/>
                <wp:lineTo x="-2312" y="20039"/>
                <wp:lineTo x="-1387" y="22653"/>
                <wp:lineTo x="0" y="23088"/>
                <wp:lineTo x="21269" y="23088"/>
                <wp:lineTo x="21500" y="23088"/>
                <wp:lineTo x="22425" y="22653"/>
                <wp:lineTo x="22656" y="22653"/>
                <wp:lineTo x="23580" y="20039"/>
                <wp:lineTo x="23580" y="653"/>
                <wp:lineTo x="22425" y="-1307"/>
                <wp:lineTo x="21269" y="-1743"/>
                <wp:lineTo x="0" y="-1743"/>
              </wp:wrapPolygon>
            </wp:wrapThrough>
            <wp:docPr id="3" name="Рисунок 3" descr="C:\Documents and Settings\User\Рабочий стол\а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аа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11756" r="28950" b="6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88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485140</wp:posOffset>
            </wp:positionV>
            <wp:extent cx="2427605" cy="1891030"/>
            <wp:effectExtent l="190500" t="152400" r="163195" b="128270"/>
            <wp:wrapThrough wrapText="bothSides">
              <wp:wrapPolygon edited="0">
                <wp:start x="0" y="-1741"/>
                <wp:lineTo x="-1017" y="-1088"/>
                <wp:lineTo x="-1695" y="218"/>
                <wp:lineTo x="-1695" y="20019"/>
                <wp:lineTo x="-1017" y="22630"/>
                <wp:lineTo x="0" y="23065"/>
                <wp:lineTo x="21357" y="23065"/>
                <wp:lineTo x="21527" y="23065"/>
                <wp:lineTo x="22205" y="22630"/>
                <wp:lineTo x="22374" y="22630"/>
                <wp:lineTo x="23052" y="20019"/>
                <wp:lineTo x="23052" y="653"/>
                <wp:lineTo x="22205" y="-1306"/>
                <wp:lineTo x="21357" y="-1741"/>
                <wp:lineTo x="0" y="-1741"/>
              </wp:wrapPolygon>
            </wp:wrapThrough>
            <wp:docPr id="1" name="Рисунок 1" descr="C:\Documents and Settings\User\Рабочий стол\музей вык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зей вык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91" r="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91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2037"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485140</wp:posOffset>
            </wp:positionV>
            <wp:extent cx="2037715" cy="1887855"/>
            <wp:effectExtent l="190500" t="152400" r="172085" b="131445"/>
            <wp:wrapThrough wrapText="bothSides">
              <wp:wrapPolygon edited="0">
                <wp:start x="0" y="-1744"/>
                <wp:lineTo x="-1212" y="-1090"/>
                <wp:lineTo x="-2019" y="218"/>
                <wp:lineTo x="-2019" y="20052"/>
                <wp:lineTo x="-1212" y="22668"/>
                <wp:lineTo x="0" y="23104"/>
                <wp:lineTo x="21405" y="23104"/>
                <wp:lineTo x="21607" y="23104"/>
                <wp:lineTo x="22414" y="22668"/>
                <wp:lineTo x="22616" y="22668"/>
                <wp:lineTo x="23424" y="20052"/>
                <wp:lineTo x="23424" y="654"/>
                <wp:lineTo x="22414" y="-1308"/>
                <wp:lineTo x="21405" y="-1744"/>
                <wp:lineTo x="0" y="-1744"/>
              </wp:wrapPolygon>
            </wp:wrapThrough>
            <wp:docPr id="2" name="Рисунок 2" descr="C:\Documents and Settings\User\Рабочий стол\вык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ык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88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4505" w:rsidRPr="00681B78">
        <w:rPr>
          <w:rFonts w:ascii="Times New Roman" w:hAnsi="Times New Roman" w:cs="Times New Roman"/>
          <w:bCs/>
          <w:color w:val="333333"/>
          <w:sz w:val="27"/>
          <w:szCs w:val="27"/>
        </w:rPr>
        <w:t>обед</w:t>
      </w:r>
    </w:p>
    <w:sectPr w:rsidR="00925422" w:rsidRPr="00681B78" w:rsidSect="0092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CFE"/>
    <w:multiLevelType w:val="hybridMultilevel"/>
    <w:tmpl w:val="74F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544C"/>
    <w:multiLevelType w:val="hybridMultilevel"/>
    <w:tmpl w:val="5A1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A5CAE"/>
    <w:multiLevelType w:val="hybridMultilevel"/>
    <w:tmpl w:val="B2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15F10"/>
    <w:multiLevelType w:val="hybridMultilevel"/>
    <w:tmpl w:val="844E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729CA"/>
    <w:multiLevelType w:val="hybridMultilevel"/>
    <w:tmpl w:val="B96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7040"/>
    <w:rsid w:val="00054505"/>
    <w:rsid w:val="00057040"/>
    <w:rsid w:val="00182037"/>
    <w:rsid w:val="005025BB"/>
    <w:rsid w:val="006038D9"/>
    <w:rsid w:val="00676EB4"/>
    <w:rsid w:val="00681B78"/>
    <w:rsid w:val="007A684A"/>
    <w:rsid w:val="00925422"/>
    <w:rsid w:val="00D4055C"/>
    <w:rsid w:val="00F464C8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8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8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9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0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0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8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92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29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28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11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6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0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37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2017-09-04T12:19:00Z</dcterms:created>
  <dcterms:modified xsi:type="dcterms:W3CDTF">2017-09-08T09:01:00Z</dcterms:modified>
</cp:coreProperties>
</file>